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28D3" w14:textId="77777777" w:rsidR="00D026B8" w:rsidRPr="003C57D5" w:rsidRDefault="00D026B8" w:rsidP="00D026B8">
      <w:pPr>
        <w:autoSpaceDE w:val="0"/>
        <w:autoSpaceDN w:val="0"/>
        <w:jc w:val="both"/>
        <w:rPr>
          <w:rFonts w:ascii="Arial" w:hAnsi="Arial" w:cs="Arial"/>
        </w:rPr>
      </w:pPr>
      <w:bookmarkStart w:id="0" w:name="_GoBack"/>
      <w:r w:rsidRPr="003C57D5">
        <w:rPr>
          <w:rFonts w:ascii="Arial" w:hAnsi="Arial" w:cs="Arial"/>
        </w:rPr>
        <w:t>Appendix 4.</w:t>
      </w:r>
    </w:p>
    <w:p w14:paraId="4F47FA32" w14:textId="77777777" w:rsidR="00D026B8" w:rsidRPr="003C57D5" w:rsidRDefault="00D026B8" w:rsidP="00D026B8">
      <w:pPr>
        <w:autoSpaceDE w:val="0"/>
        <w:autoSpaceDN w:val="0"/>
        <w:jc w:val="both"/>
        <w:rPr>
          <w:rFonts w:ascii="Arial" w:hAnsi="Arial" w:cs="Arial"/>
        </w:rPr>
      </w:pPr>
      <w:r w:rsidRPr="003C57D5">
        <w:rPr>
          <w:rFonts w:ascii="Arial" w:hAnsi="Arial" w:cs="Arial"/>
        </w:rPr>
        <w:t>Example of phrase to be included in Declaration of every child protection report</w:t>
      </w:r>
    </w:p>
    <w:bookmarkEnd w:id="0"/>
    <w:p w14:paraId="17563E50" w14:textId="77777777" w:rsidR="00D026B8" w:rsidRPr="003C57D5" w:rsidRDefault="00D026B8" w:rsidP="00D026B8">
      <w:pPr>
        <w:autoSpaceDE w:val="0"/>
        <w:autoSpaceDN w:val="0"/>
        <w:jc w:val="both"/>
        <w:rPr>
          <w:rFonts w:ascii="Arial" w:hAnsi="Arial" w:cs="Arial"/>
        </w:rPr>
      </w:pPr>
    </w:p>
    <w:p w14:paraId="62A136FC" w14:textId="77777777" w:rsidR="00D026B8" w:rsidRPr="00A54EA4" w:rsidRDefault="00D026B8" w:rsidP="00D026B8">
      <w:pPr>
        <w:autoSpaceDE w:val="0"/>
        <w:autoSpaceDN w:val="0"/>
        <w:jc w:val="both"/>
        <w:rPr>
          <w:rFonts w:ascii="Arial" w:hAnsi="Arial" w:cs="Arial"/>
        </w:rPr>
      </w:pPr>
      <w:r w:rsidRPr="003C57D5">
        <w:rPr>
          <w:rFonts w:ascii="Arial" w:hAnsi="Arial" w:cs="Arial"/>
          <w:b/>
          <w:bCs/>
          <w:sz w:val="24"/>
          <w:szCs w:val="24"/>
          <w:lang w:val="en-US"/>
        </w:rPr>
        <w:t>I have based my opinion on the information available to me at the time of assessment. Should further information become available I may choose to modify my report.</w:t>
      </w:r>
    </w:p>
    <w:p w14:paraId="5DC75D07" w14:textId="77777777" w:rsidR="00D026B8" w:rsidRPr="003C57D5" w:rsidRDefault="00D026B8" w:rsidP="00D026B8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48BC92" w14:textId="77777777" w:rsidR="00D026B8" w:rsidRPr="003C57D5" w:rsidRDefault="00D026B8" w:rsidP="00D026B8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C57D5">
        <w:rPr>
          <w:rFonts w:ascii="Arial" w:hAnsi="Arial" w:cs="Arial"/>
          <w:b/>
          <w:bCs/>
          <w:sz w:val="24"/>
          <w:szCs w:val="24"/>
          <w:lang w:val="en-US"/>
        </w:rPr>
        <w:t xml:space="preserve">Child protection medical assessments and reports may be discussed in </w:t>
      </w:r>
      <w:r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3C57D5">
        <w:rPr>
          <w:rFonts w:ascii="Arial" w:hAnsi="Arial" w:cs="Arial"/>
          <w:b/>
          <w:bCs/>
          <w:sz w:val="24"/>
          <w:szCs w:val="24"/>
          <w:lang w:val="en-US"/>
        </w:rPr>
        <w:t xml:space="preserve">eer </w:t>
      </w:r>
      <w:r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Pr="003C57D5">
        <w:rPr>
          <w:rFonts w:ascii="Arial" w:hAnsi="Arial" w:cs="Arial"/>
          <w:b/>
          <w:bCs/>
          <w:sz w:val="24"/>
          <w:szCs w:val="24"/>
          <w:lang w:val="en-US"/>
        </w:rPr>
        <w:t xml:space="preserve">eview as recommended by the Royal College of Paediatrics and Child Health. If, as a result of a </w:t>
      </w:r>
      <w:r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3C57D5">
        <w:rPr>
          <w:rFonts w:ascii="Arial" w:hAnsi="Arial" w:cs="Arial"/>
          <w:b/>
          <w:bCs/>
          <w:sz w:val="24"/>
          <w:szCs w:val="24"/>
          <w:lang w:val="en-US"/>
        </w:rPr>
        <w:t xml:space="preserve">eer </w:t>
      </w:r>
      <w:r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Pr="003C57D5">
        <w:rPr>
          <w:rFonts w:ascii="Arial" w:hAnsi="Arial" w:cs="Arial"/>
          <w:b/>
          <w:bCs/>
          <w:sz w:val="24"/>
          <w:szCs w:val="24"/>
          <w:lang w:val="en-US"/>
        </w:rPr>
        <w:t>eview discussion my opinion changes an addendum report will be provided.</w:t>
      </w:r>
    </w:p>
    <w:p w14:paraId="3576FD83" w14:textId="77777777" w:rsidR="00D026B8" w:rsidRPr="003C57D5" w:rsidRDefault="00D026B8" w:rsidP="00D026B8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0E86794" w14:textId="77777777" w:rsidR="00D026B8" w:rsidRPr="003C57D5" w:rsidRDefault="00D026B8" w:rsidP="00D026B8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C57D5">
        <w:rPr>
          <w:rFonts w:ascii="Arial" w:hAnsi="Arial" w:cs="Arial"/>
          <w:b/>
          <w:bCs/>
          <w:sz w:val="24"/>
          <w:szCs w:val="24"/>
          <w:lang w:val="en-US"/>
        </w:rPr>
        <w:t>This report should not be photocopied or distributed to anyone else without the express consent of the author</w:t>
      </w:r>
    </w:p>
    <w:p w14:paraId="171B788A" w14:textId="77777777" w:rsidR="00A72FBD" w:rsidRDefault="00A72FBD"/>
    <w:sectPr w:rsidR="00A7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B8"/>
    <w:rsid w:val="00A72FBD"/>
    <w:rsid w:val="00D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B4D9"/>
  <w15:chartTrackingRefBased/>
  <w15:docId w15:val="{D76F8FA4-8F3B-4994-8AED-5DF6D524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38C5F593DCC48A7705423F3633DF8" ma:contentTypeVersion="13" ma:contentTypeDescription="Create a new document." ma:contentTypeScope="" ma:versionID="130ed9741f9a3851020affb613551c95">
  <xsd:schema xmlns:xsd="http://www.w3.org/2001/XMLSchema" xmlns:xs="http://www.w3.org/2001/XMLSchema" xmlns:p="http://schemas.microsoft.com/office/2006/metadata/properties" xmlns:ns3="d6f60d14-112a-42cf-9755-897745da7771" xmlns:ns4="06d36dd0-d6a3-41fb-b5ff-349bcf0cf2eb" targetNamespace="http://schemas.microsoft.com/office/2006/metadata/properties" ma:root="true" ma:fieldsID="13baaa423e5f68799877ac2b74843a72" ns3:_="" ns4:_="">
    <xsd:import namespace="d6f60d14-112a-42cf-9755-897745da7771"/>
    <xsd:import namespace="06d36dd0-d6a3-41fb-b5ff-349bcf0cf2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60d14-112a-42cf-9755-897745da77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36dd0-d6a3-41fb-b5ff-349bcf0cf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E92FF-A5FC-48FD-B062-B8ECF6B4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60d14-112a-42cf-9755-897745da7771"/>
    <ds:schemaRef ds:uri="06d36dd0-d6a3-41fb-b5ff-349bcf0cf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152E3-B9DE-49EC-8B37-ACEF77777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1656C-F55E-4A60-B3F1-36B49F3A7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Raffeeq</dc:creator>
  <cp:keywords/>
  <dc:description/>
  <cp:lastModifiedBy>Zara Raffeeq</cp:lastModifiedBy>
  <cp:revision>1</cp:revision>
  <dcterms:created xsi:type="dcterms:W3CDTF">2022-11-30T20:07:00Z</dcterms:created>
  <dcterms:modified xsi:type="dcterms:W3CDTF">2022-11-30T20:08:00Z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0x010100DE938C5F593DCC48A7705423F3633DF8</vt:lpwstr>
  </property>
</Properties>
</file>